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5041D5" w14:textId="77777777" w:rsidR="008C2EE6" w:rsidRDefault="008C2EE6" w:rsidP="008C2EE6">
      <w:pPr>
        <w:spacing w:line="480" w:lineRule="auto"/>
        <w:jc w:val="center"/>
        <w:rPr>
          <w:rFonts w:cs="Times New Roman"/>
          <w:szCs w:val="24"/>
        </w:rPr>
      </w:pPr>
    </w:p>
    <w:p w14:paraId="152177DA" w14:textId="77777777" w:rsidR="008C2EE6" w:rsidRDefault="008C2EE6" w:rsidP="008C2EE6">
      <w:pPr>
        <w:spacing w:line="480" w:lineRule="auto"/>
        <w:jc w:val="center"/>
        <w:rPr>
          <w:rFonts w:cs="Times New Roman"/>
          <w:szCs w:val="24"/>
        </w:rPr>
      </w:pPr>
    </w:p>
    <w:p w14:paraId="4C24683E" w14:textId="77777777" w:rsidR="008C2EE6" w:rsidRDefault="008C2EE6" w:rsidP="008C2EE6">
      <w:pPr>
        <w:spacing w:line="480" w:lineRule="auto"/>
        <w:jc w:val="center"/>
        <w:rPr>
          <w:rFonts w:cs="Times New Roman"/>
          <w:szCs w:val="24"/>
        </w:rPr>
      </w:pPr>
    </w:p>
    <w:p w14:paraId="7C5183A9" w14:textId="77777777" w:rsidR="008C2EE6" w:rsidRDefault="008C2EE6" w:rsidP="008C2EE6">
      <w:pPr>
        <w:spacing w:line="480" w:lineRule="auto"/>
        <w:jc w:val="center"/>
        <w:rPr>
          <w:rFonts w:cs="Times New Roman"/>
          <w:szCs w:val="24"/>
        </w:rPr>
      </w:pPr>
    </w:p>
    <w:p w14:paraId="2FED77C3" w14:textId="77777777" w:rsidR="008C2EE6" w:rsidRDefault="008C2EE6" w:rsidP="008C2EE6">
      <w:pPr>
        <w:spacing w:line="480" w:lineRule="auto"/>
        <w:jc w:val="center"/>
        <w:rPr>
          <w:rFonts w:cs="Times New Roman"/>
          <w:szCs w:val="24"/>
        </w:rPr>
      </w:pPr>
    </w:p>
    <w:p w14:paraId="6EEDF17B" w14:textId="77777777" w:rsidR="008C2EE6" w:rsidRDefault="008C2EE6" w:rsidP="008C2EE6">
      <w:pPr>
        <w:spacing w:line="480" w:lineRule="auto"/>
        <w:jc w:val="center"/>
        <w:rPr>
          <w:rFonts w:cs="Times New Roman"/>
          <w:szCs w:val="24"/>
        </w:rPr>
      </w:pPr>
    </w:p>
    <w:p w14:paraId="5A4D20FD" w14:textId="44182FC8" w:rsidR="008C2EE6" w:rsidRDefault="00BB37F5" w:rsidP="008C2EE6">
      <w:pPr>
        <w:spacing w:line="480" w:lineRule="auto"/>
        <w:jc w:val="center"/>
        <w:rPr>
          <w:rFonts w:cs="Times New Roman"/>
          <w:szCs w:val="24"/>
        </w:rPr>
      </w:pPr>
      <w:r>
        <w:rPr>
          <w:rFonts w:cs="Times New Roman"/>
          <w:szCs w:val="24"/>
        </w:rPr>
        <w:t>Marketing expenses</w:t>
      </w:r>
    </w:p>
    <w:p w14:paraId="1DAE3D8D" w14:textId="2A778A37" w:rsidR="008C2EE6" w:rsidRDefault="00BB37F5" w:rsidP="008C2EE6">
      <w:pPr>
        <w:spacing w:line="480" w:lineRule="auto"/>
        <w:jc w:val="center"/>
        <w:rPr>
          <w:rFonts w:cs="Times New Roman"/>
          <w:szCs w:val="24"/>
        </w:rPr>
      </w:pPr>
      <w:r>
        <w:rPr>
          <w:rFonts w:cs="Times New Roman"/>
          <w:szCs w:val="24"/>
        </w:rPr>
        <w:t>Student Name</w:t>
      </w:r>
    </w:p>
    <w:p w14:paraId="46FE2357" w14:textId="65094D8A" w:rsidR="008C2EE6" w:rsidRDefault="00BB37F5" w:rsidP="008C2EE6">
      <w:pPr>
        <w:spacing w:line="480" w:lineRule="auto"/>
        <w:jc w:val="center"/>
        <w:rPr>
          <w:rFonts w:cs="Times New Roman"/>
          <w:szCs w:val="24"/>
        </w:rPr>
      </w:pPr>
      <w:r>
        <w:rPr>
          <w:rFonts w:cs="Times New Roman"/>
          <w:szCs w:val="24"/>
        </w:rPr>
        <w:t>Institution affiliation</w:t>
      </w:r>
    </w:p>
    <w:p w14:paraId="30F09A60" w14:textId="5666D74A" w:rsidR="008C2EE6" w:rsidRDefault="00BB37F5" w:rsidP="008C2EE6">
      <w:pPr>
        <w:spacing w:line="480" w:lineRule="auto"/>
        <w:jc w:val="center"/>
        <w:rPr>
          <w:rFonts w:cs="Times New Roman"/>
          <w:szCs w:val="24"/>
        </w:rPr>
      </w:pPr>
      <w:r>
        <w:rPr>
          <w:rFonts w:cs="Times New Roman"/>
          <w:szCs w:val="24"/>
        </w:rPr>
        <w:t>Date</w:t>
      </w:r>
    </w:p>
    <w:p w14:paraId="0B12417C" w14:textId="2C3C3625" w:rsidR="008C2EE6" w:rsidRDefault="00BB37F5">
      <w:pPr>
        <w:rPr>
          <w:rFonts w:cs="Times New Roman"/>
          <w:szCs w:val="24"/>
        </w:rPr>
      </w:pPr>
      <w:r>
        <w:rPr>
          <w:rFonts w:cs="Times New Roman"/>
          <w:szCs w:val="24"/>
        </w:rPr>
        <w:br w:type="page"/>
      </w:r>
    </w:p>
    <w:p w14:paraId="0D360D5D" w14:textId="7D705A82" w:rsidR="00FF7FF3" w:rsidRDefault="00BB37F5" w:rsidP="005D4C5A">
      <w:pPr>
        <w:spacing w:line="480" w:lineRule="auto"/>
        <w:ind w:firstLine="720"/>
        <w:jc w:val="both"/>
        <w:rPr>
          <w:rFonts w:cs="Times New Roman"/>
          <w:szCs w:val="24"/>
        </w:rPr>
      </w:pPr>
      <w:r>
        <w:rPr>
          <w:rFonts w:cs="Times New Roman"/>
          <w:szCs w:val="24"/>
        </w:rPr>
        <w:lastRenderedPageBreak/>
        <w:t xml:space="preserve">Marketing refers to </w:t>
      </w:r>
      <w:r w:rsidRPr="00FC0EBD">
        <w:rPr>
          <w:rFonts w:cs="Times New Roman"/>
          <w:szCs w:val="24"/>
        </w:rPr>
        <w:t xml:space="preserve">a tactic that is a long-standing plan that guarantees an organization </w:t>
      </w:r>
      <w:r>
        <w:rPr>
          <w:rFonts w:cs="Times New Roman"/>
          <w:szCs w:val="24"/>
        </w:rPr>
        <w:t>attains</w:t>
      </w:r>
      <w:r w:rsidRPr="00FC0EBD">
        <w:rPr>
          <w:rFonts w:cs="Times New Roman"/>
          <w:szCs w:val="24"/>
        </w:rPr>
        <w:t xml:space="preserve"> a competitive advantage in marketplaces and </w:t>
      </w:r>
      <w:r>
        <w:rPr>
          <w:rFonts w:cs="Times New Roman"/>
          <w:szCs w:val="24"/>
        </w:rPr>
        <w:t>gains</w:t>
      </w:r>
      <w:r w:rsidRPr="00FC0EBD">
        <w:rPr>
          <w:rFonts w:cs="Times New Roman"/>
          <w:szCs w:val="24"/>
        </w:rPr>
        <w:t xml:space="preserve"> market diffusion in new markets. </w:t>
      </w:r>
      <w:r w:rsidR="005445CE">
        <w:rPr>
          <w:rFonts w:cs="Times New Roman"/>
          <w:szCs w:val="24"/>
        </w:rPr>
        <w:t>Marketing expenses entail the number of financial resources that an organization uses for marketing. It may involve promotions, advertisements, public relations, marketing research, and marketing salary costs. This paper focuses on reviewing the implication of marketing expenditures of the Johnson</w:t>
      </w:r>
      <w:r w:rsidR="0012555D">
        <w:rPr>
          <w:rFonts w:cs="Times New Roman"/>
          <w:szCs w:val="24"/>
        </w:rPr>
        <w:t xml:space="preserve"> and Johnson organization. </w:t>
      </w:r>
      <w:r w:rsidR="005A444F">
        <w:rPr>
          <w:rFonts w:cs="Times New Roman"/>
          <w:szCs w:val="24"/>
        </w:rPr>
        <w:t xml:space="preserve">Johnson and Johnson </w:t>
      </w:r>
      <w:r w:rsidR="0051540F">
        <w:rPr>
          <w:rFonts w:cs="Times New Roman"/>
          <w:szCs w:val="24"/>
        </w:rPr>
        <w:t>are</w:t>
      </w:r>
      <w:r w:rsidR="005A444F">
        <w:rPr>
          <w:rFonts w:cs="Times New Roman"/>
          <w:szCs w:val="24"/>
        </w:rPr>
        <w:t xml:space="preserve"> a multinational corporation that develops pharmaceuticals, </w:t>
      </w:r>
      <w:r w:rsidR="00AC502B">
        <w:rPr>
          <w:rFonts w:cs="Times New Roman"/>
          <w:szCs w:val="24"/>
        </w:rPr>
        <w:t xml:space="preserve">consumer health products, </w:t>
      </w:r>
      <w:r w:rsidR="005A444F">
        <w:rPr>
          <w:rFonts w:cs="Times New Roman"/>
          <w:szCs w:val="24"/>
        </w:rPr>
        <w:t>and medical devices.</w:t>
      </w:r>
      <w:r w:rsidR="00AC502B">
        <w:rPr>
          <w:rFonts w:cs="Times New Roman"/>
          <w:szCs w:val="24"/>
        </w:rPr>
        <w:t xml:space="preserve"> Since Johnson and Johnson have a lot of competitors </w:t>
      </w:r>
      <w:r w:rsidR="0051540F">
        <w:rPr>
          <w:rFonts w:cs="Times New Roman"/>
          <w:szCs w:val="24"/>
        </w:rPr>
        <w:t>such as Procter and Gamble company</w:t>
      </w:r>
      <w:r w:rsidR="00AC502B">
        <w:rPr>
          <w:rFonts w:cs="Times New Roman"/>
          <w:szCs w:val="24"/>
        </w:rPr>
        <w:t xml:space="preserve">, they require effective marketing and advertising strategies for their products. </w:t>
      </w:r>
    </w:p>
    <w:p w14:paraId="50A76B6F" w14:textId="3AF04BDE" w:rsidR="00377F40" w:rsidRDefault="00BB37F5" w:rsidP="005D4C5A">
      <w:pPr>
        <w:spacing w:line="480" w:lineRule="auto"/>
        <w:ind w:firstLine="720"/>
        <w:jc w:val="both"/>
        <w:rPr>
          <w:rFonts w:cs="Times New Roman"/>
          <w:szCs w:val="24"/>
        </w:rPr>
      </w:pPr>
      <w:r>
        <w:rPr>
          <w:rFonts w:cs="Times New Roman"/>
          <w:szCs w:val="24"/>
        </w:rPr>
        <w:t>Therefore,</w:t>
      </w:r>
      <w:r w:rsidR="00AC502B">
        <w:rPr>
          <w:rFonts w:cs="Times New Roman"/>
          <w:szCs w:val="24"/>
        </w:rPr>
        <w:t xml:space="preserve"> from the report, it is effective to conclude that they have spent $22,084 on marketing, which is over $3,000 more compared to Procter and Gamble whose expenses are at $19,994. </w:t>
      </w:r>
      <w:r>
        <w:rPr>
          <w:rFonts w:cs="Times New Roman"/>
          <w:szCs w:val="24"/>
        </w:rPr>
        <w:t>Their major aim was to improve the marketing shares for their skincare products from 52% to more</w:t>
      </w:r>
      <w:r w:rsidR="008B70B3">
        <w:rPr>
          <w:rFonts w:cs="Times New Roman"/>
          <w:szCs w:val="24"/>
        </w:rPr>
        <w:t xml:space="preserve"> by ensuring that the brand awareness of products such as Dr. CiLabo and Clean &amp; Clear are raised within their target population</w:t>
      </w:r>
      <w:r>
        <w:rPr>
          <w:rFonts w:cs="Times New Roman"/>
          <w:szCs w:val="24"/>
        </w:rPr>
        <w:t xml:space="preserve">. </w:t>
      </w:r>
      <w:r w:rsidR="0051540F">
        <w:rPr>
          <w:rFonts w:cs="Times New Roman"/>
          <w:szCs w:val="24"/>
        </w:rPr>
        <w:t>Since the target company of Johnson and Johnson involves people of different ages, races, ethnicities, and gender</w:t>
      </w:r>
      <w:r>
        <w:rPr>
          <w:rFonts w:cs="Times New Roman"/>
          <w:szCs w:val="24"/>
        </w:rPr>
        <w:t>, their marketing expenses focus on both onlin</w:t>
      </w:r>
      <w:r>
        <w:rPr>
          <w:rFonts w:cs="Times New Roman"/>
          <w:szCs w:val="24"/>
        </w:rPr>
        <w:t>e and offline marketing. That is, according to an article by (Chen, 2011), effective marketing strategies comprise marketing through social networks, advertising through media and viral markets, point-of-purchasing marketing, direct selling, discount and p</w:t>
      </w:r>
      <w:r>
        <w:rPr>
          <w:rFonts w:cs="Times New Roman"/>
          <w:szCs w:val="24"/>
        </w:rPr>
        <w:t>romotions, use of social media, and direct selling.</w:t>
      </w:r>
      <w:r w:rsidR="006D1B0A">
        <w:rPr>
          <w:rFonts w:cs="Times New Roman"/>
          <w:szCs w:val="24"/>
        </w:rPr>
        <w:t xml:space="preserve"> Moreover, their marketing expenses also focused on creating a spotlight on the products that do not have any fragrance, and on the dyes that do not leave residues after rinsing. </w:t>
      </w:r>
    </w:p>
    <w:p w14:paraId="2F9B661B" w14:textId="00521F01" w:rsidR="006A06A5" w:rsidRDefault="006A06A5" w:rsidP="005D4C5A">
      <w:pPr>
        <w:spacing w:line="480" w:lineRule="auto"/>
        <w:ind w:firstLine="720"/>
        <w:jc w:val="both"/>
        <w:rPr>
          <w:rFonts w:cs="Times New Roman"/>
          <w:szCs w:val="24"/>
        </w:rPr>
      </w:pPr>
      <w:r>
        <w:rPr>
          <w:rFonts w:cs="Times New Roman"/>
          <w:szCs w:val="24"/>
        </w:rPr>
        <w:t xml:space="preserve">Based on the charts, marketing expenses must be discussed and approved by board of directors. This marketing team involves the chairman of the board, the vice chairman of the </w:t>
      </w:r>
      <w:r>
        <w:rPr>
          <w:rFonts w:cs="Times New Roman"/>
          <w:szCs w:val="24"/>
        </w:rPr>
        <w:lastRenderedPageBreak/>
        <w:t xml:space="preserve">committee, </w:t>
      </w:r>
      <w:r w:rsidR="009D3622">
        <w:rPr>
          <w:rFonts w:cs="Times New Roman"/>
          <w:szCs w:val="24"/>
        </w:rPr>
        <w:t>and</w:t>
      </w:r>
      <w:r>
        <w:rPr>
          <w:rFonts w:cs="Times New Roman"/>
          <w:szCs w:val="24"/>
        </w:rPr>
        <w:t xml:space="preserve"> the executive vice presidents of human resources, medical devices, </w:t>
      </w:r>
      <w:r w:rsidR="009D3622">
        <w:rPr>
          <w:rFonts w:cs="Times New Roman"/>
          <w:szCs w:val="24"/>
        </w:rPr>
        <w:t xml:space="preserve">corporate affairs, general counsel, pharmaceuticals, supply chain, financials </w:t>
      </w:r>
      <w:r>
        <w:rPr>
          <w:rFonts w:cs="Times New Roman"/>
          <w:szCs w:val="24"/>
        </w:rPr>
        <w:t xml:space="preserve">and consumer health chairman. </w:t>
      </w:r>
      <w:r w:rsidR="000F50E2">
        <w:rPr>
          <w:rFonts w:cs="Times New Roman"/>
          <w:szCs w:val="24"/>
        </w:rPr>
        <w:t xml:space="preserve">The board of director is important in marketing since they manages and send back marketing expenses for amendments and offer effective recommendations on how the expenses can be utilized and managed. </w:t>
      </w:r>
    </w:p>
    <w:p w14:paraId="0711557C" w14:textId="010E4B8E" w:rsidR="00650468" w:rsidRDefault="00BB37F5" w:rsidP="005D4C5A">
      <w:pPr>
        <w:spacing w:line="480" w:lineRule="auto"/>
        <w:ind w:firstLine="720"/>
        <w:jc w:val="both"/>
        <w:rPr>
          <w:rFonts w:cs="Times New Roman"/>
          <w:szCs w:val="24"/>
        </w:rPr>
      </w:pPr>
      <w:r>
        <w:rPr>
          <w:rFonts w:cs="Times New Roman"/>
          <w:szCs w:val="24"/>
        </w:rPr>
        <w:t>In summary, it is effecti</w:t>
      </w:r>
      <w:r>
        <w:rPr>
          <w:rFonts w:cs="Times New Roman"/>
          <w:szCs w:val="24"/>
        </w:rPr>
        <w:t xml:space="preserve">ve to conclude that the kind of marketing strategies utilized by Johnson and Johnson played a major role in raising </w:t>
      </w:r>
      <w:r w:rsidR="00CE6E79">
        <w:rPr>
          <w:rFonts w:cs="Times New Roman"/>
          <w:szCs w:val="24"/>
        </w:rPr>
        <w:t>the</w:t>
      </w:r>
      <w:r>
        <w:rPr>
          <w:rFonts w:cs="Times New Roman"/>
          <w:szCs w:val="24"/>
        </w:rPr>
        <w:t xml:space="preserve"> advertisement expenses. Moreover, having strong competitors such as Procter and Gamble, and Un</w:t>
      </w:r>
      <w:r w:rsidR="00CE6E79">
        <w:rPr>
          <w:rFonts w:cs="Times New Roman"/>
          <w:szCs w:val="24"/>
        </w:rPr>
        <w:t xml:space="preserve">ilever makes them put extra costs on marketing to ensure that they stand out and attain a competitive advantage over them. Therefore, an organization needs to understand what marketing strategies are effective to ensure that additional costs are not incurred. </w:t>
      </w:r>
    </w:p>
    <w:p w14:paraId="230B3C20" w14:textId="578C31A2" w:rsidR="00A10F1F" w:rsidRDefault="00BB37F5" w:rsidP="00650468">
      <w:pPr>
        <w:rPr>
          <w:rFonts w:cs="Times New Roman"/>
          <w:szCs w:val="24"/>
        </w:rPr>
      </w:pPr>
      <w:r>
        <w:rPr>
          <w:rFonts w:cs="Times New Roman"/>
          <w:szCs w:val="24"/>
        </w:rPr>
        <w:br w:type="page"/>
      </w:r>
    </w:p>
    <w:p w14:paraId="53617D1B" w14:textId="7EEBB1E6" w:rsidR="008C2EE6" w:rsidRPr="00650468" w:rsidRDefault="00BB37F5" w:rsidP="00650468">
      <w:pPr>
        <w:jc w:val="center"/>
        <w:rPr>
          <w:rFonts w:cs="Times New Roman"/>
          <w:b/>
          <w:bCs/>
          <w:szCs w:val="24"/>
        </w:rPr>
      </w:pPr>
      <w:r w:rsidRPr="00650468">
        <w:rPr>
          <w:rFonts w:cs="Times New Roman"/>
          <w:b/>
          <w:bCs/>
          <w:szCs w:val="24"/>
        </w:rPr>
        <w:lastRenderedPageBreak/>
        <w:t>Reference.</w:t>
      </w:r>
    </w:p>
    <w:p w14:paraId="1623FB67" w14:textId="77777777" w:rsidR="008C2EE6" w:rsidRPr="00BC7DA5" w:rsidRDefault="00BB37F5" w:rsidP="008C2EE6">
      <w:pPr>
        <w:spacing w:line="480" w:lineRule="auto"/>
        <w:ind w:left="720" w:hanging="720"/>
        <w:jc w:val="both"/>
        <w:rPr>
          <w:rFonts w:cs="Times New Roman"/>
          <w:color w:val="222222"/>
          <w:szCs w:val="24"/>
          <w:shd w:val="clear" w:color="auto" w:fill="FFFFFF"/>
        </w:rPr>
      </w:pPr>
      <w:r w:rsidRPr="00BC7DA5">
        <w:rPr>
          <w:rFonts w:cs="Times New Roman"/>
          <w:color w:val="222222"/>
          <w:szCs w:val="24"/>
          <w:shd w:val="clear" w:color="auto" w:fill="FFFFFF"/>
        </w:rPr>
        <w:t xml:space="preserve">Chen, Y., Fay, S., &amp; Wang, Q. (2011). The role of marketing in social media: How online consumer reviews evolve. </w:t>
      </w:r>
      <w:r w:rsidRPr="00BC7DA5">
        <w:rPr>
          <w:rFonts w:cs="Times New Roman"/>
          <w:i/>
          <w:iCs/>
          <w:color w:val="222222"/>
          <w:szCs w:val="24"/>
          <w:shd w:val="clear" w:color="auto" w:fill="FFFFFF"/>
        </w:rPr>
        <w:t>Journal of interactive marketing</w:t>
      </w:r>
      <w:r w:rsidRPr="00BC7DA5">
        <w:rPr>
          <w:rFonts w:cs="Times New Roman"/>
          <w:color w:val="222222"/>
          <w:szCs w:val="24"/>
          <w:shd w:val="clear" w:color="auto" w:fill="FFFFFF"/>
        </w:rPr>
        <w:t xml:space="preserve">, </w:t>
      </w:r>
      <w:r w:rsidRPr="00BC7DA5">
        <w:rPr>
          <w:rFonts w:cs="Times New Roman"/>
          <w:i/>
          <w:iCs/>
          <w:color w:val="222222"/>
          <w:szCs w:val="24"/>
          <w:shd w:val="clear" w:color="auto" w:fill="FFFFFF"/>
        </w:rPr>
        <w:t>25</w:t>
      </w:r>
      <w:r w:rsidRPr="00BC7DA5">
        <w:rPr>
          <w:rFonts w:cs="Times New Roman"/>
          <w:color w:val="222222"/>
          <w:szCs w:val="24"/>
          <w:shd w:val="clear" w:color="auto" w:fill="FFFFFF"/>
        </w:rPr>
        <w:t>(2), 85-94.</w:t>
      </w:r>
    </w:p>
    <w:p w14:paraId="3314B253" w14:textId="77777777" w:rsidR="008C2EE6" w:rsidRPr="00377F40" w:rsidRDefault="008C2EE6">
      <w:pPr>
        <w:rPr>
          <w:rFonts w:cs="Times New Roman"/>
          <w:szCs w:val="24"/>
        </w:rPr>
      </w:pPr>
    </w:p>
    <w:sectPr w:rsidR="008C2EE6" w:rsidRPr="00377F40" w:rsidSect="00650468">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E625BD" w14:textId="77777777" w:rsidR="00BB37F5" w:rsidRDefault="00BB37F5">
      <w:pPr>
        <w:spacing w:after="0" w:line="240" w:lineRule="auto"/>
      </w:pPr>
      <w:r>
        <w:separator/>
      </w:r>
    </w:p>
  </w:endnote>
  <w:endnote w:type="continuationSeparator" w:id="0">
    <w:p w14:paraId="0D970D7C" w14:textId="77777777" w:rsidR="00BB37F5" w:rsidRDefault="00BB37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D71DAE" w14:textId="77777777" w:rsidR="00BB37F5" w:rsidRDefault="00BB37F5">
      <w:pPr>
        <w:spacing w:after="0" w:line="240" w:lineRule="auto"/>
      </w:pPr>
      <w:r>
        <w:separator/>
      </w:r>
    </w:p>
  </w:footnote>
  <w:footnote w:type="continuationSeparator" w:id="0">
    <w:p w14:paraId="3CAC6B81" w14:textId="77777777" w:rsidR="00BB37F5" w:rsidRDefault="00BB37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1756663"/>
      <w:docPartObj>
        <w:docPartGallery w:val="Page Numbers (Top of Page)"/>
        <w:docPartUnique/>
      </w:docPartObj>
    </w:sdtPr>
    <w:sdtEndPr>
      <w:rPr>
        <w:noProof/>
      </w:rPr>
    </w:sdtEndPr>
    <w:sdtContent>
      <w:p w14:paraId="4607ECC4" w14:textId="2057DEE1" w:rsidR="00650468" w:rsidRDefault="00BB37F5">
        <w:pPr>
          <w:pStyle w:val="Header"/>
          <w:jc w:val="right"/>
        </w:pPr>
        <w:r>
          <w:t xml:space="preserve">ADVERT EXPENSES </w:t>
        </w:r>
        <w:r>
          <w:fldChar w:fldCharType="begin"/>
        </w:r>
        <w:r>
          <w:instrText xml:space="preserve"> PAGE   \* MERGEFORMAT </w:instrText>
        </w:r>
        <w:r>
          <w:fldChar w:fldCharType="separate"/>
        </w:r>
        <w:r>
          <w:rPr>
            <w:noProof/>
          </w:rPr>
          <w:t>2</w:t>
        </w:r>
        <w:r>
          <w:rPr>
            <w:noProof/>
          </w:rPr>
          <w:fldChar w:fldCharType="end"/>
        </w:r>
      </w:p>
    </w:sdtContent>
  </w:sdt>
  <w:p w14:paraId="29AFE5B1" w14:textId="77777777" w:rsidR="00650468" w:rsidRDefault="006504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5E6EA" w14:textId="1181721E" w:rsidR="00650468" w:rsidRDefault="00BB37F5">
    <w:pPr>
      <w:pStyle w:val="Header"/>
    </w:pPr>
    <w:r>
      <w:t xml:space="preserve">Running head: </w:t>
    </w:r>
    <w:r>
      <w:t>MARKETING</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653"/>
    <w:rsid w:val="000F50E2"/>
    <w:rsid w:val="0012555D"/>
    <w:rsid w:val="00377F40"/>
    <w:rsid w:val="00393BB1"/>
    <w:rsid w:val="00463804"/>
    <w:rsid w:val="0051540F"/>
    <w:rsid w:val="005445CE"/>
    <w:rsid w:val="005A444F"/>
    <w:rsid w:val="005D4C5A"/>
    <w:rsid w:val="00650468"/>
    <w:rsid w:val="006A06A5"/>
    <w:rsid w:val="006D1B0A"/>
    <w:rsid w:val="00742EE3"/>
    <w:rsid w:val="008B70B3"/>
    <w:rsid w:val="008C2EE6"/>
    <w:rsid w:val="009D3622"/>
    <w:rsid w:val="00A10F1F"/>
    <w:rsid w:val="00AB2653"/>
    <w:rsid w:val="00AC502B"/>
    <w:rsid w:val="00BB37F5"/>
    <w:rsid w:val="00BC7DA5"/>
    <w:rsid w:val="00CE5B4E"/>
    <w:rsid w:val="00CE6E79"/>
    <w:rsid w:val="00D6297E"/>
    <w:rsid w:val="00FC0EBD"/>
    <w:rsid w:val="00FF7F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2F292"/>
  <w15:chartTrackingRefBased/>
  <w15:docId w15:val="{0D9D3F92-226D-4740-853C-59B118912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04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0468"/>
  </w:style>
  <w:style w:type="paragraph" w:styleId="Footer">
    <w:name w:val="footer"/>
    <w:basedOn w:val="Normal"/>
    <w:link w:val="FooterChar"/>
    <w:uiPriority w:val="99"/>
    <w:unhideWhenUsed/>
    <w:rsid w:val="006504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04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4</Pages>
  <Words>473</Words>
  <Characters>2701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17</cp:revision>
  <dcterms:created xsi:type="dcterms:W3CDTF">2021-06-28T06:54:00Z</dcterms:created>
  <dcterms:modified xsi:type="dcterms:W3CDTF">2021-07-01T06:05:00Z</dcterms:modified>
</cp:coreProperties>
</file>